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3" w:type="dxa"/>
        <w:tblInd w:w="392" w:type="dxa"/>
        <w:tblLook w:val="04A0" w:firstRow="1" w:lastRow="0" w:firstColumn="1" w:lastColumn="0" w:noHBand="0" w:noVBand="1"/>
      </w:tblPr>
      <w:tblGrid>
        <w:gridCol w:w="2254"/>
        <w:gridCol w:w="973"/>
        <w:gridCol w:w="4569"/>
        <w:gridCol w:w="2977"/>
      </w:tblGrid>
      <w:tr w:rsidR="00E0478E" w:rsidRPr="00754112" w14:paraId="0F51FF4F" w14:textId="77777777" w:rsidTr="00D21375">
        <w:tc>
          <w:tcPr>
            <w:tcW w:w="2254" w:type="dxa"/>
            <w:vAlign w:val="center"/>
            <w:tcMar>
              <w:top w:w="80" w:type="dxa"/>
              <w:start w:w="90" w:type="dxa"/>
              <w:bottom w:w="80" w:type="dxa"/>
              <w:end w:w="90" w:type="dxa"/>
            </w:tcMar>
          </w:tcPr>
          <w:p w14:paraId="05C8292B" w14:textId="77777777" w:rsidR="00E0478E" w:rsidRPr="00754112" w:rsidRDefault="000232C1" w:rsidP="000232C1">
            <w:pPr>
              <w:jc w:val="center"/>
              <w:rPr>
                <w:rFonts w:ascii="Aptos" w:hAnsi="Aptos"/>
              </w:rPr>
            </w:pPr>
            <w:r w:rsidRPr="00754112">
              <w:rPr>
                <w:rFonts w:ascii="Aptos" w:hAnsi="Aptos"/>
                <w:noProof/>
                <w:lang w:eastAsia="en-AU"/>
              </w:rPr>
              <w:drawing>
                <wp:inline distT="0" distB="0" distL="0" distR="0" wp14:anchorId="4CCAB92F" wp14:editId="182F0B28">
                  <wp:extent cx="885825" cy="828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85825" cy="828675"/>
                          </a:xfrm>
                          <a:prstGeom prst="rect">
                            <a:avLst/>
                          </a:prstGeom>
                        </pic:spPr>
                      </pic:pic>
                    </a:graphicData>
                  </a:graphic>
                </wp:inline>
              </w:drawing>
            </w:r>
          </w:p>
        </w:tc>
        <w:tc>
          <w:tcPr>
            <w:tcW w:w="2977" w:type="dxa"/>
            <w:gridSpan w:val="3"/>
            <w:tcMar>
              <w:top w:w="80" w:type="dxa"/>
              <w:start w:w="90" w:type="dxa"/>
              <w:bottom w:w="80" w:type="dxa"/>
              <w:end w:w="90" w:type="dxa"/>
            </w:tcMar>
            <w:vAlign w:val="center"/>
          </w:tcPr>
          <w:p w14:paraId="6AE01376" w14:textId="77777777" w:rsidR="000232C1" w:rsidRPr="00754112" w:rsidRDefault="00F30DDE" w:rsidP="00E0478E">
            <w:pPr>
              <w:spacing w:before="0" w:after="0" w:line="240" w:lineRule="auto"/>
              <w:jc w:val="center"/>
              <w:rPr>
                <w:rFonts w:ascii="Aptos" w:hAnsi="Aptos"/>
                <w:b/>
                <w:sz w:val="32"/>
                <w:szCs w:val="32"/>
              </w:rPr>
            </w:pPr>
            <w:r>
              <w:rPr>
                <w:rFonts w:ascii="Aptos" w:hAnsi="Aptos"/>
                <w:b/>
                <w:i w:val="0"/>
                <w:sz w:val="32"/>
              </w:rPr>
              <w:t>School Board Meeting Summary</w:t>
              <w:br/>
              <w:t>Wednesday 9 September 2026</w:t>
              <w:br/>
              <w:t>ESHS Library</w:t>
            </w:r>
          </w:p>
        </w:tc>
      </w:tr>
    </w:tbl>
    <w:p>
      <w:pPr>
        <w:spacing w:before="200" w:after="100" w:line="252" w:lineRule="auto"/>
      </w:pPr>
      <w:r>
        <w:rPr>
          <w:rFonts w:ascii="Aptos" w:hAnsi="Aptos"/>
          <w:sz w:val="22"/>
        </w:rPr>
        <w:t>This summary outlines the key matters considered and decisions made by the Esperance Senior High School Board.</w:t>
      </w:r>
    </w:p>
    <w:p>
      <w:pPr>
        <w:keepNext/>
        <w:spacing w:before="180" w:after="60"/>
      </w:pPr>
      <w:r>
        <w:rPr>
          <w:rFonts w:ascii="Aptos" w:hAnsi="Aptos"/>
          <w:b/>
          <w:sz w:val="26"/>
        </w:rPr>
        <w:t>Finance report</w:t>
      </w:r>
    </w:p>
    <w:p>
      <w:pPr>
        <w:spacing w:before="0" w:after="60" w:line="252" w:lineRule="auto"/>
        <w:ind w:left="403" w:hanging="230"/>
      </w:pPr>
      <w:r>
        <w:rPr>
          <w:rFonts w:ascii="Aptos" w:hAnsi="Aptos"/>
          <w:sz w:val="22"/>
        </w:rPr>
        <w:t>•</w:t>
        <w:tab/>
        <w:t>The Term 3 finance report was noted.</w:t>
      </w:r>
    </w:p>
    <w:p>
      <w:pPr>
        <w:spacing w:before="0" w:after="60" w:line="252" w:lineRule="auto"/>
        <w:ind w:left="403" w:hanging="230"/>
      </w:pPr>
      <w:r>
        <w:rPr>
          <w:rFonts w:ascii="Aptos" w:hAnsi="Aptos"/>
          <w:sz w:val="22"/>
        </w:rPr>
        <w:t>•</w:t>
        <w:tab/>
        <w:t>The Board discussed declining contribution collections, revenue still to be received, utilities expenditure, the anticipated carry-over, the continued rollout of BenQ boards and priorities for the school bus fleet.</w:t>
      </w:r>
    </w:p>
    <w:p>
      <w:pPr>
        <w:spacing w:before="0" w:after="60" w:line="252" w:lineRule="auto"/>
        <w:ind w:left="403" w:hanging="230"/>
      </w:pPr>
      <w:r>
        <w:rPr>
          <w:rFonts w:ascii="Aptos" w:hAnsi="Aptos"/>
          <w:sz w:val="22"/>
        </w:rPr>
        <w:t>•</w:t>
        <w:tab/>
        <w:t>Discussion also covered funding for the farm bus and purchasing or leasing arrangements for BenQ boards.</w:t>
      </w:r>
    </w:p>
    <w:p>
      <w:pPr>
        <w:keepNext/>
        <w:spacing w:before="180" w:after="60"/>
      </w:pPr>
      <w:r>
        <w:rPr>
          <w:rFonts w:ascii="Aptos" w:hAnsi="Aptos"/>
          <w:b/>
          <w:sz w:val="26"/>
        </w:rPr>
        <w:t>Proposed 2027 course charge</w:t>
      </w:r>
    </w:p>
    <w:p>
      <w:pPr>
        <w:spacing w:before="0" w:after="60" w:line="252" w:lineRule="auto"/>
        <w:ind w:left="403" w:hanging="230"/>
      </w:pPr>
      <w:r>
        <w:rPr>
          <w:rFonts w:ascii="Aptos" w:hAnsi="Aptos"/>
          <w:sz w:val="22"/>
        </w:rPr>
        <w:t>•</w:t>
        <w:tab/>
        <w:t>The proposed increase to the Fashion course charge was approved by the Board.</w:t>
      </w:r>
    </w:p>
    <w:p>
      <w:pPr>
        <w:keepNext/>
        <w:spacing w:before="180" w:after="60"/>
      </w:pPr>
      <w:r>
        <w:rPr>
          <w:rFonts w:ascii="Aptos" w:hAnsi="Aptos"/>
          <w:b/>
          <w:sz w:val="26"/>
        </w:rPr>
        <w:t>2026 NAPLAN results</w:t>
      </w:r>
    </w:p>
    <w:p>
      <w:pPr>
        <w:spacing w:before="0" w:after="60" w:line="252" w:lineRule="auto"/>
        <w:ind w:left="403" w:hanging="230"/>
      </w:pPr>
      <w:r>
        <w:rPr>
          <w:rFonts w:ascii="Aptos" w:hAnsi="Aptos"/>
          <w:sz w:val="22"/>
        </w:rPr>
        <w:t>•</w:t>
        <w:tab/>
        <w:t>The Board reviewed the school's 2026 NAPLAN results and progress relative to like schools and all Australian schools.</w:t>
      </w:r>
    </w:p>
    <w:p>
      <w:pPr>
        <w:spacing w:before="0" w:after="60" w:line="252" w:lineRule="auto"/>
        <w:ind w:left="403" w:hanging="230"/>
      </w:pPr>
      <w:r>
        <w:rPr>
          <w:rFonts w:ascii="Aptos" w:hAnsi="Aptos"/>
          <w:sz w:val="22"/>
        </w:rPr>
        <w:t>•</w:t>
        <w:tab/>
        <w:t>The Board discussed the need to help parents, particularly Year 8 parents, understand the relationship between NAPLAN achievement and OLNA. School leadership will consider suitable communication options.</w:t>
      </w:r>
    </w:p>
    <w:p>
      <w:pPr>
        <w:keepNext/>
        <w:spacing w:before="180" w:after="60"/>
      </w:pPr>
      <w:r>
        <w:rPr>
          <w:rFonts w:ascii="Aptos" w:hAnsi="Aptos"/>
          <w:b/>
          <w:sz w:val="26"/>
        </w:rPr>
        <w:t>Term 3 highlights</w:t>
      </w:r>
    </w:p>
    <w:p>
      <w:pPr>
        <w:spacing w:before="0" w:after="60" w:line="252" w:lineRule="auto"/>
        <w:ind w:left="403" w:hanging="230"/>
      </w:pPr>
      <w:r>
        <w:rPr>
          <w:rFonts w:ascii="Aptos" w:hAnsi="Aptos"/>
          <w:sz w:val="22"/>
        </w:rPr>
        <w:t>•</w:t>
        <w:tab/>
        <w:t>The Board received updates on the school production, the Entrepreneurial Schools Project and Impact Boss incursion, the Social Sciences Tournament of Minds team's success in reaching the State Finals, and the Network School Development Day.</w:t>
      </w:r>
    </w:p>
    <w:p>
      <w:pPr>
        <w:keepNext/>
        <w:spacing w:before="180" w:after="60"/>
      </w:pPr>
      <w:r>
        <w:rPr>
          <w:rFonts w:ascii="Aptos" w:hAnsi="Aptos"/>
          <w:b/>
          <w:sz w:val="26"/>
        </w:rPr>
        <w:t>School communication</w:t>
      </w:r>
    </w:p>
    <w:p>
      <w:pPr>
        <w:spacing w:before="0" w:after="60" w:line="252" w:lineRule="auto"/>
        <w:ind w:left="403" w:hanging="230"/>
      </w:pPr>
      <w:r>
        <w:rPr>
          <w:rFonts w:ascii="Aptos" w:hAnsi="Aptos"/>
          <w:sz w:val="22"/>
        </w:rPr>
        <w:t>•</w:t>
        <w:tab/>
        <w:t>The Board discussed the timing of communication about upcoming events and the importance of giving families adequate notice.</w:t>
      </w:r>
    </w:p>
    <w:p>
      <w:pPr>
        <w:spacing w:before="0" w:after="60" w:line="252" w:lineRule="auto"/>
        <w:ind w:left="403" w:hanging="230"/>
      </w:pPr>
      <w:r>
        <w:rPr>
          <w:rFonts w:ascii="Aptos" w:hAnsi="Aptos"/>
          <w:sz w:val="22"/>
        </w:rPr>
        <w:t>•</w:t>
        <w:tab/>
        <w:t>A website-based calendar or planner was identified as preferable to the Compass calendar. School leadership will investigate this option.</w:t>
      </w:r>
    </w:p>
    <w:p>
      <w:pPr>
        <w:keepNext/>
        <w:spacing w:before="180" w:after="60"/>
      </w:pPr>
      <w:r>
        <w:rPr>
          <w:rFonts w:ascii="Aptos" w:hAnsi="Aptos"/>
          <w:b/>
          <w:sz w:val="26"/>
        </w:rPr>
        <w:t>Next meeting</w:t>
      </w:r>
    </w:p>
    <w:p>
      <w:pPr>
        <w:spacing w:before="0" w:after="60" w:line="252" w:lineRule="auto"/>
        <w:ind w:left="403" w:hanging="230"/>
      </w:pPr>
      <w:r>
        <w:rPr>
          <w:rFonts w:ascii="Aptos" w:hAnsi="Aptos"/>
          <w:sz w:val="22"/>
        </w:rPr>
        <w:t>•</w:t>
        <w:tab/>
        <w:t>The next meeting will be an open meeting on Wednesday 18 November 2026.</w:t>
      </w:r>
    </w:p>
    <w:sectPr w:rsidR="00C925AA" w:rsidRPr="00C95BE1" w:rsidSect="00901124">
      <w:headerReference w:type="even" r:id="rId8"/>
      <w:headerReference w:type="default" r:id="rId9"/>
      <w:footerReference w:type="even" r:id="rId10"/>
      <w:footerReference w:type="default" r:id="rId11"/>
      <w:headerReference w:type="first" r:id="rId12"/>
      <w:footerReference w:type="first" r:id="rId13"/>
      <w:pgSz w:w="11906" w:h="16838"/>
      <w:pgMar w:top="936" w:right="424" w:bottom="993" w:left="426" w:header="3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AED34" w14:textId="77777777" w:rsidR="00CE5EB2" w:rsidRDefault="00CE5EB2" w:rsidP="0042244B">
      <w:pPr>
        <w:spacing w:after="0" w:line="240" w:lineRule="auto"/>
      </w:pPr>
      <w:r>
        <w:separator/>
      </w:r>
    </w:p>
  </w:endnote>
  <w:endnote w:type="continuationSeparator" w:id="0">
    <w:p w14:paraId="18252CC6" w14:textId="77777777" w:rsidR="00CE5EB2" w:rsidRDefault="00CE5EB2" w:rsidP="00422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A1FA2" w14:textId="77777777" w:rsidR="0042244B" w:rsidRDefault="00422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CF1B1" w14:textId="77777777" w:rsidR="0042244B" w:rsidRDefault="004224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4D5E9" w14:textId="77777777" w:rsidR="0042244B" w:rsidRDefault="00422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6BE8" w14:textId="77777777" w:rsidR="00CE5EB2" w:rsidRDefault="00CE5EB2" w:rsidP="0042244B">
      <w:pPr>
        <w:spacing w:after="0" w:line="240" w:lineRule="auto"/>
      </w:pPr>
      <w:r>
        <w:separator/>
      </w:r>
    </w:p>
  </w:footnote>
  <w:footnote w:type="continuationSeparator" w:id="0">
    <w:p w14:paraId="4C4B5810" w14:textId="77777777" w:rsidR="00CE5EB2" w:rsidRDefault="00CE5EB2" w:rsidP="00422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spacing w:before="0" w:after="0"/>
      <w:jc w:val="center"/>
    </w:pPr>
    <w:r>
      <w:rPr>
        <w:rFonts w:ascii="Aptos" w:hAnsi="Aptos"/>
        <w:sz w:val="22"/>
      </w:rPr>
      <w:t>OFFICIAL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spacing w:before="0" w:after="0"/>
      <w:jc w:val="center"/>
    </w:pPr>
    <w:r>
      <w:rPr>
        <w:rFonts w:ascii="Aptos" w:hAnsi="Aptos"/>
        <w:sz w:val="22"/>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spacing w:before="0" w:after="0"/>
      <w:jc w:val="center"/>
    </w:pPr>
    <w:r>
      <w:rPr>
        <w:rFonts w:ascii="Aptos" w:hAnsi="Aptos"/>
        <w:sz w:val="22"/>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D0A"/>
    <w:multiLevelType w:val="multilevel"/>
    <w:tmpl w:val="BDA0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6423F8"/>
    <w:multiLevelType w:val="hybridMultilevel"/>
    <w:tmpl w:val="38D4934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1F05393"/>
    <w:multiLevelType w:val="hybridMultilevel"/>
    <w:tmpl w:val="BF583B1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3886FF1"/>
    <w:multiLevelType w:val="hybridMultilevel"/>
    <w:tmpl w:val="2E667E7C"/>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B140444"/>
    <w:multiLevelType w:val="hybridMultilevel"/>
    <w:tmpl w:val="6504E936"/>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E974858"/>
    <w:multiLevelType w:val="multilevel"/>
    <w:tmpl w:val="3ABA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1D1691"/>
    <w:multiLevelType w:val="hybridMultilevel"/>
    <w:tmpl w:val="43E894DA"/>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31E3576"/>
    <w:multiLevelType w:val="multilevel"/>
    <w:tmpl w:val="6098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4D743B"/>
    <w:multiLevelType w:val="hybridMultilevel"/>
    <w:tmpl w:val="88C8014E"/>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AB2794B"/>
    <w:multiLevelType w:val="hybridMultilevel"/>
    <w:tmpl w:val="0C30E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313886"/>
    <w:multiLevelType w:val="hybridMultilevel"/>
    <w:tmpl w:val="0E7AB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C953E2"/>
    <w:multiLevelType w:val="hybridMultilevel"/>
    <w:tmpl w:val="B4F00792"/>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A9905C3"/>
    <w:multiLevelType w:val="multilevel"/>
    <w:tmpl w:val="4E62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7F1447"/>
    <w:multiLevelType w:val="hybridMultilevel"/>
    <w:tmpl w:val="36105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7127005">
    <w:abstractNumId w:val="9"/>
  </w:num>
  <w:num w:numId="2" w16cid:durableId="1491797807">
    <w:abstractNumId w:val="8"/>
  </w:num>
  <w:num w:numId="3" w16cid:durableId="890270547">
    <w:abstractNumId w:val="3"/>
  </w:num>
  <w:num w:numId="4" w16cid:durableId="470246295">
    <w:abstractNumId w:val="10"/>
  </w:num>
  <w:num w:numId="5" w16cid:durableId="1426270819">
    <w:abstractNumId w:val="11"/>
  </w:num>
  <w:num w:numId="6" w16cid:durableId="1800151666">
    <w:abstractNumId w:val="6"/>
  </w:num>
  <w:num w:numId="7" w16cid:durableId="1557009295">
    <w:abstractNumId w:val="13"/>
  </w:num>
  <w:num w:numId="8" w16cid:durableId="1306541748">
    <w:abstractNumId w:val="4"/>
  </w:num>
  <w:num w:numId="9" w16cid:durableId="1582059509">
    <w:abstractNumId w:val="1"/>
  </w:num>
  <w:num w:numId="10" w16cid:durableId="2002390966">
    <w:abstractNumId w:val="2"/>
  </w:num>
  <w:num w:numId="11" w16cid:durableId="321200572">
    <w:abstractNumId w:val="12"/>
  </w:num>
  <w:num w:numId="12" w16cid:durableId="1652127152">
    <w:abstractNumId w:val="5"/>
  </w:num>
  <w:num w:numId="13" w16cid:durableId="2054844459">
    <w:abstractNumId w:val="0"/>
  </w:num>
  <w:num w:numId="14" w16cid:durableId="19086861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478E"/>
    <w:rsid w:val="000104A9"/>
    <w:rsid w:val="00015D96"/>
    <w:rsid w:val="000227F7"/>
    <w:rsid w:val="000232C1"/>
    <w:rsid w:val="00035D7E"/>
    <w:rsid w:val="000445FA"/>
    <w:rsid w:val="000614A5"/>
    <w:rsid w:val="00062E8C"/>
    <w:rsid w:val="000815CD"/>
    <w:rsid w:val="000B6BEA"/>
    <w:rsid w:val="000E7E5B"/>
    <w:rsid w:val="000F6B3C"/>
    <w:rsid w:val="00107C26"/>
    <w:rsid w:val="001105A1"/>
    <w:rsid w:val="0011229F"/>
    <w:rsid w:val="00115E71"/>
    <w:rsid w:val="001554A3"/>
    <w:rsid w:val="00155B0E"/>
    <w:rsid w:val="0016632D"/>
    <w:rsid w:val="001726EF"/>
    <w:rsid w:val="001A31D8"/>
    <w:rsid w:val="001B6ECE"/>
    <w:rsid w:val="001D40F4"/>
    <w:rsid w:val="00203D34"/>
    <w:rsid w:val="00205A87"/>
    <w:rsid w:val="00214EEB"/>
    <w:rsid w:val="00235691"/>
    <w:rsid w:val="00240428"/>
    <w:rsid w:val="00260890"/>
    <w:rsid w:val="0026421F"/>
    <w:rsid w:val="00277505"/>
    <w:rsid w:val="00283B71"/>
    <w:rsid w:val="00285D11"/>
    <w:rsid w:val="0029382C"/>
    <w:rsid w:val="002A1720"/>
    <w:rsid w:val="002B5282"/>
    <w:rsid w:val="002B5854"/>
    <w:rsid w:val="002C728B"/>
    <w:rsid w:val="002D0C7E"/>
    <w:rsid w:val="002D7456"/>
    <w:rsid w:val="002F6CFA"/>
    <w:rsid w:val="003109F2"/>
    <w:rsid w:val="003213F8"/>
    <w:rsid w:val="00341A52"/>
    <w:rsid w:val="00342F79"/>
    <w:rsid w:val="00347EB2"/>
    <w:rsid w:val="003A78E9"/>
    <w:rsid w:val="003B3F4E"/>
    <w:rsid w:val="003B6B69"/>
    <w:rsid w:val="003C35B0"/>
    <w:rsid w:val="003D6576"/>
    <w:rsid w:val="003E74AC"/>
    <w:rsid w:val="003E7C9D"/>
    <w:rsid w:val="003F3F47"/>
    <w:rsid w:val="00406E7D"/>
    <w:rsid w:val="0041607C"/>
    <w:rsid w:val="0042244B"/>
    <w:rsid w:val="0046180F"/>
    <w:rsid w:val="004632E2"/>
    <w:rsid w:val="004A10AC"/>
    <w:rsid w:val="004C1593"/>
    <w:rsid w:val="004C59C5"/>
    <w:rsid w:val="004E5CFF"/>
    <w:rsid w:val="004E5DE7"/>
    <w:rsid w:val="004F3E86"/>
    <w:rsid w:val="004F48A1"/>
    <w:rsid w:val="00524998"/>
    <w:rsid w:val="0055566D"/>
    <w:rsid w:val="00561D38"/>
    <w:rsid w:val="00565E40"/>
    <w:rsid w:val="00566360"/>
    <w:rsid w:val="005B03D3"/>
    <w:rsid w:val="005C2028"/>
    <w:rsid w:val="005C2C1A"/>
    <w:rsid w:val="005C2DE4"/>
    <w:rsid w:val="005D2FC3"/>
    <w:rsid w:val="005E2068"/>
    <w:rsid w:val="005F1987"/>
    <w:rsid w:val="005F610D"/>
    <w:rsid w:val="006125CB"/>
    <w:rsid w:val="0061395B"/>
    <w:rsid w:val="00633168"/>
    <w:rsid w:val="006412BE"/>
    <w:rsid w:val="0065064D"/>
    <w:rsid w:val="00656AF1"/>
    <w:rsid w:val="00662CD1"/>
    <w:rsid w:val="006650E2"/>
    <w:rsid w:val="00692575"/>
    <w:rsid w:val="006A6B4D"/>
    <w:rsid w:val="006B23FA"/>
    <w:rsid w:val="006D3750"/>
    <w:rsid w:val="006E3A06"/>
    <w:rsid w:val="00705C7C"/>
    <w:rsid w:val="00744F4E"/>
    <w:rsid w:val="00754112"/>
    <w:rsid w:val="0076456C"/>
    <w:rsid w:val="00770DE4"/>
    <w:rsid w:val="00786A45"/>
    <w:rsid w:val="00796F6A"/>
    <w:rsid w:val="007C4F2C"/>
    <w:rsid w:val="007F5577"/>
    <w:rsid w:val="00823EFD"/>
    <w:rsid w:val="00836202"/>
    <w:rsid w:val="00847D2A"/>
    <w:rsid w:val="00865694"/>
    <w:rsid w:val="00894BBB"/>
    <w:rsid w:val="008C1BC4"/>
    <w:rsid w:val="008D34E3"/>
    <w:rsid w:val="008E1E4D"/>
    <w:rsid w:val="00901124"/>
    <w:rsid w:val="00904F32"/>
    <w:rsid w:val="00921A10"/>
    <w:rsid w:val="00947EC2"/>
    <w:rsid w:val="0095381D"/>
    <w:rsid w:val="00967BF8"/>
    <w:rsid w:val="0098102C"/>
    <w:rsid w:val="00987F80"/>
    <w:rsid w:val="00A0506C"/>
    <w:rsid w:val="00A303E0"/>
    <w:rsid w:val="00A33057"/>
    <w:rsid w:val="00A40DDE"/>
    <w:rsid w:val="00A449FC"/>
    <w:rsid w:val="00A776C3"/>
    <w:rsid w:val="00A802B7"/>
    <w:rsid w:val="00AD1C67"/>
    <w:rsid w:val="00AE5C37"/>
    <w:rsid w:val="00AF165F"/>
    <w:rsid w:val="00AF542C"/>
    <w:rsid w:val="00B00DBE"/>
    <w:rsid w:val="00B23DB7"/>
    <w:rsid w:val="00B25527"/>
    <w:rsid w:val="00B40831"/>
    <w:rsid w:val="00B5431D"/>
    <w:rsid w:val="00B66BB6"/>
    <w:rsid w:val="00B8325C"/>
    <w:rsid w:val="00B8491F"/>
    <w:rsid w:val="00BC1D29"/>
    <w:rsid w:val="00C0252B"/>
    <w:rsid w:val="00C225AB"/>
    <w:rsid w:val="00C25BDC"/>
    <w:rsid w:val="00C43D7F"/>
    <w:rsid w:val="00C6177C"/>
    <w:rsid w:val="00C65C07"/>
    <w:rsid w:val="00C66C39"/>
    <w:rsid w:val="00C70592"/>
    <w:rsid w:val="00C74D49"/>
    <w:rsid w:val="00C84DA6"/>
    <w:rsid w:val="00C85876"/>
    <w:rsid w:val="00C871C9"/>
    <w:rsid w:val="00C91414"/>
    <w:rsid w:val="00C925AA"/>
    <w:rsid w:val="00C92F38"/>
    <w:rsid w:val="00C95BE1"/>
    <w:rsid w:val="00CC654D"/>
    <w:rsid w:val="00CE5EB2"/>
    <w:rsid w:val="00D03E02"/>
    <w:rsid w:val="00D06E66"/>
    <w:rsid w:val="00D21375"/>
    <w:rsid w:val="00D36473"/>
    <w:rsid w:val="00D54A24"/>
    <w:rsid w:val="00D63F5A"/>
    <w:rsid w:val="00D92BE8"/>
    <w:rsid w:val="00DA4E84"/>
    <w:rsid w:val="00DC0D8E"/>
    <w:rsid w:val="00DF35BE"/>
    <w:rsid w:val="00E0178F"/>
    <w:rsid w:val="00E0478E"/>
    <w:rsid w:val="00E138FC"/>
    <w:rsid w:val="00E16C9F"/>
    <w:rsid w:val="00E27B1F"/>
    <w:rsid w:val="00E33D1B"/>
    <w:rsid w:val="00E54910"/>
    <w:rsid w:val="00E655EB"/>
    <w:rsid w:val="00EB31EE"/>
    <w:rsid w:val="00EB45DD"/>
    <w:rsid w:val="00EC6B32"/>
    <w:rsid w:val="00F000DB"/>
    <w:rsid w:val="00F036E2"/>
    <w:rsid w:val="00F1158C"/>
    <w:rsid w:val="00F30DDE"/>
    <w:rsid w:val="00F50574"/>
    <w:rsid w:val="00F72D69"/>
    <w:rsid w:val="00F7502D"/>
    <w:rsid w:val="00F81B2E"/>
    <w:rsid w:val="00F84B83"/>
    <w:rsid w:val="00F931E1"/>
    <w:rsid w:val="00FB5939"/>
    <w:rsid w:val="00FC610B"/>
    <w:rsid w:val="00FD3079"/>
    <w:rsid w:val="00FD5D18"/>
    <w:rsid w:val="00FD5D9E"/>
    <w:rsid w:val="00FE5ACC"/>
    <w:rsid w:val="00FF3948"/>
    <w:rsid w:val="00FF5218"/>
    <w:rsid w:val="00FF78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271EB"/>
  <w15:docId w15:val="{9A09D4D7-2977-4D1D-AE07-C3D13521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4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3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2C1"/>
    <w:rPr>
      <w:rFonts w:ascii="Tahoma" w:hAnsi="Tahoma" w:cs="Tahoma"/>
      <w:sz w:val="16"/>
      <w:szCs w:val="16"/>
    </w:rPr>
  </w:style>
  <w:style w:type="paragraph" w:styleId="Header">
    <w:name w:val="header"/>
    <w:basedOn w:val="Normal"/>
    <w:link w:val="HeaderChar"/>
    <w:uiPriority w:val="99"/>
    <w:unhideWhenUsed/>
    <w:rsid w:val="0042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44B"/>
  </w:style>
  <w:style w:type="paragraph" w:styleId="Footer">
    <w:name w:val="footer"/>
    <w:basedOn w:val="Normal"/>
    <w:link w:val="FooterChar"/>
    <w:uiPriority w:val="99"/>
    <w:unhideWhenUsed/>
    <w:rsid w:val="0042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44B"/>
  </w:style>
  <w:style w:type="paragraph" w:styleId="ListParagraph">
    <w:name w:val="List Paragraph"/>
    <w:basedOn w:val="Normal"/>
    <w:uiPriority w:val="34"/>
    <w:qFormat/>
    <w:rsid w:val="00A40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1231</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Esperance Senior High School</dc:creator>
  <cp:lastModifiedBy>Esperance Senior High School</cp:lastModifiedBy>
  <cp:revision>101</cp:revision>
  <cp:lastPrinted>2019-04-09T06:23:00Z</cp:lastPrinted>
  <dcterms:created xsi:type="dcterms:W3CDTF">2015-03-24T03:01:00Z</dcterms:created>
  <dcterms:modified xsi:type="dcterms:W3CDTF">2026-06-11T06:17:00Z</dcterms:modified>
  <dc:title>School Board Meeting Summary Wednesday 9 September 2026</dc:title>
  <dc:subject>Public summary of Esperance Senior High School Board meeting</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55e3b8bc,59e34bbe,3d4d58ac</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2026-06-10T03:49:46Z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143e999d-4218-4199-9b60-dadae120e53d</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